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518" w:rsidRDefault="00850518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50518" w:rsidRDefault="00850518">
      <w:pPr>
        <w:pStyle w:val="ConsPlusNormal"/>
        <w:jc w:val="both"/>
        <w:outlineLvl w:val="0"/>
      </w:pPr>
    </w:p>
    <w:p w:rsidR="00850518" w:rsidRDefault="00850518">
      <w:pPr>
        <w:pStyle w:val="ConsPlusTitle"/>
        <w:jc w:val="center"/>
        <w:outlineLvl w:val="0"/>
      </w:pPr>
      <w:r>
        <w:t>АДМИНИСТРАЦИЯ ГОРОДА ПЕРМИ</w:t>
      </w:r>
    </w:p>
    <w:p w:rsidR="00850518" w:rsidRDefault="00850518">
      <w:pPr>
        <w:pStyle w:val="ConsPlusTitle"/>
        <w:jc w:val="both"/>
      </w:pPr>
    </w:p>
    <w:p w:rsidR="00850518" w:rsidRDefault="00850518">
      <w:pPr>
        <w:pStyle w:val="ConsPlusTitle"/>
        <w:jc w:val="center"/>
      </w:pPr>
      <w:r>
        <w:t>ПОСТАНОВЛЕНИЕ</w:t>
      </w:r>
    </w:p>
    <w:p w:rsidR="00850518" w:rsidRDefault="00850518">
      <w:pPr>
        <w:pStyle w:val="ConsPlusTitle"/>
        <w:jc w:val="center"/>
      </w:pPr>
      <w:r>
        <w:t>от 11 декабря 2023 г. N 1395</w:t>
      </w:r>
    </w:p>
    <w:p w:rsidR="00850518" w:rsidRDefault="00850518">
      <w:pPr>
        <w:pStyle w:val="ConsPlusTitle"/>
        <w:jc w:val="both"/>
      </w:pPr>
    </w:p>
    <w:p w:rsidR="00850518" w:rsidRDefault="00850518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850518" w:rsidRDefault="00850518">
      <w:pPr>
        <w:pStyle w:val="ConsPlusTitle"/>
        <w:jc w:val="center"/>
      </w:pPr>
      <w:r>
        <w:t>ГОРОД", УТВЕРЖДЕННУЮ ПОСТАНОВЛЕНИЕМ АДМИНИСТРАЦИИ ГОРОДА</w:t>
      </w:r>
    </w:p>
    <w:p w:rsidR="00850518" w:rsidRDefault="00850518">
      <w:pPr>
        <w:pStyle w:val="ConsPlusTitle"/>
        <w:jc w:val="center"/>
      </w:pPr>
      <w:r>
        <w:t>ПЕРМИ ОТ 20.10.2021 N 921</w:t>
      </w: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1115, от 17.11.2023 N 1268).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Турова А.М.</w:t>
      </w: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jc w:val="right"/>
      </w:pPr>
      <w:r>
        <w:t>Глава города Перми</w:t>
      </w:r>
    </w:p>
    <w:p w:rsidR="00850518" w:rsidRDefault="00850518">
      <w:pPr>
        <w:pStyle w:val="ConsPlusNormal"/>
        <w:jc w:val="right"/>
      </w:pPr>
      <w:r>
        <w:t>Э.О.СОСНИН</w:t>
      </w: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jc w:val="right"/>
        <w:outlineLvl w:val="0"/>
      </w:pPr>
      <w:r>
        <w:t>УТВЕРЖДЕНЫ</w:t>
      </w:r>
    </w:p>
    <w:p w:rsidR="00850518" w:rsidRDefault="00850518">
      <w:pPr>
        <w:pStyle w:val="ConsPlusNormal"/>
        <w:jc w:val="right"/>
      </w:pPr>
      <w:r>
        <w:t>постановлением</w:t>
      </w:r>
    </w:p>
    <w:p w:rsidR="00850518" w:rsidRDefault="00850518">
      <w:pPr>
        <w:pStyle w:val="ConsPlusNormal"/>
        <w:jc w:val="right"/>
      </w:pPr>
      <w:r>
        <w:t>администрации города Перми</w:t>
      </w:r>
    </w:p>
    <w:p w:rsidR="00850518" w:rsidRDefault="00850518">
      <w:pPr>
        <w:pStyle w:val="ConsPlusNormal"/>
        <w:jc w:val="right"/>
      </w:pPr>
      <w:r>
        <w:t>от 11.12.2023 N 1395</w:t>
      </w: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Title"/>
        <w:jc w:val="center"/>
      </w:pPr>
      <w:bookmarkStart w:id="1" w:name="P30"/>
      <w:bookmarkEnd w:id="1"/>
      <w:r>
        <w:t>ИЗМЕНЕНИЯ</w:t>
      </w:r>
    </w:p>
    <w:p w:rsidR="00850518" w:rsidRDefault="00850518">
      <w:pPr>
        <w:pStyle w:val="ConsPlusTitle"/>
        <w:jc w:val="center"/>
      </w:pPr>
      <w:r>
        <w:lastRenderedPageBreak/>
        <w:t>В МУНИЦИПАЛЬНУЮ ПРОГРАММУ "БЕЗОПАСНЫЙ ГОРОД", УТВЕРЖДЕННУЮ</w:t>
      </w:r>
    </w:p>
    <w:p w:rsidR="00850518" w:rsidRDefault="00850518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850518" w:rsidRDefault="00850518">
      <w:pPr>
        <w:pStyle w:val="ConsPlusTitle"/>
        <w:jc w:val="center"/>
      </w:pPr>
      <w:r>
        <w:t>2021 Г. N 921</w:t>
      </w: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34"/>
        <w:gridCol w:w="1264"/>
        <w:gridCol w:w="1504"/>
        <w:gridCol w:w="1264"/>
        <w:gridCol w:w="1264"/>
        <w:gridCol w:w="1264"/>
      </w:tblGrid>
      <w:tr w:rsidR="00850518">
        <w:tc>
          <w:tcPr>
            <w:tcW w:w="340" w:type="dxa"/>
            <w:vMerge w:val="restart"/>
          </w:tcPr>
          <w:p w:rsidR="00850518" w:rsidRDefault="0085051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2022 год</w:t>
            </w:r>
          </w:p>
          <w:p w:rsidR="00850518" w:rsidRDefault="008505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2023 год</w:t>
            </w:r>
          </w:p>
          <w:p w:rsidR="00850518" w:rsidRDefault="008505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2024 год</w:t>
            </w:r>
          </w:p>
          <w:p w:rsidR="00850518" w:rsidRDefault="008505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2025 год</w:t>
            </w:r>
          </w:p>
          <w:p w:rsidR="00850518" w:rsidRDefault="0085051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2026 год</w:t>
            </w:r>
          </w:p>
          <w:p w:rsidR="00850518" w:rsidRDefault="00850518">
            <w:pPr>
              <w:pStyle w:val="ConsPlusNormal"/>
              <w:jc w:val="center"/>
            </w:pPr>
            <w:r>
              <w:t>план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243406,68235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312073,964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427280,953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244338,900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235470,59491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310644,564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425851,553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242909,500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6506,68744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15482,300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14052,900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1429,400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206695,93344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204548,100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200218,649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204548,100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 xml:space="preserve">подпрограмма 1.3, </w:t>
            </w:r>
            <w:r>
              <w:lastRenderedPageBreak/>
              <w:t>всего (тыс. руб.), в том числе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13062,996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21228,44891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24308,500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21199,04591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24308,500</w:t>
            </w:r>
          </w:p>
        </w:tc>
      </w:tr>
      <w:tr w:rsidR="00850518">
        <w:tc>
          <w:tcPr>
            <w:tcW w:w="340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134" w:type="dxa"/>
          </w:tcPr>
          <w:p w:rsidR="00850518" w:rsidRDefault="0085051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2.1. в </w:t>
      </w:r>
      <w:hyperlink r:id="rId11">
        <w:r>
          <w:rPr>
            <w:color w:val="0000FF"/>
          </w:rPr>
          <w:t>графе 12 строки 1.2.1.1.1.1</w:t>
        </w:r>
      </w:hyperlink>
      <w:r>
        <w:t xml:space="preserve"> цифры "56197,744" заменить цифрами "56017,985";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sectPr w:rsidR="00850518" w:rsidSect="00DA20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8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6828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98736,977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102376,800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8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6828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105262,247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8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6828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105262,247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146008,700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2.5. в </w:t>
      </w:r>
      <w:hyperlink r:id="rId15">
        <w:r>
          <w:rPr>
            <w:color w:val="0000FF"/>
          </w:rPr>
          <w:t>графе 12 строки 1.2.2.1.1.1</w:t>
        </w:r>
      </w:hyperlink>
      <w:r>
        <w:t xml:space="preserve"> цифры "88943,440" заменить цифрами "88471,317";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2.6.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8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6828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88471,317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86866,400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2.7. </w:t>
      </w:r>
      <w:hyperlink r:id="rId17">
        <w:r>
          <w:rPr>
            <w:color w:val="0000FF"/>
          </w:rPr>
          <w:t>строку 1.2.2.1.2.4</w:t>
        </w:r>
      </w:hyperlink>
      <w:r>
        <w:t xml:space="preserve">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4"/>
        <w:gridCol w:w="409"/>
        <w:gridCol w:w="364"/>
        <w:gridCol w:w="364"/>
        <w:gridCol w:w="364"/>
        <w:gridCol w:w="364"/>
        <w:gridCol w:w="364"/>
        <w:gridCol w:w="1531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1144" w:type="dxa"/>
            <w:vMerge w:val="restart"/>
          </w:tcPr>
          <w:p w:rsidR="00850518" w:rsidRDefault="00850518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1924" w:type="dxa"/>
            <w:vMerge w:val="restart"/>
          </w:tcPr>
          <w:p w:rsidR="00850518" w:rsidRDefault="00850518">
            <w:pPr>
              <w:pStyle w:val="ConsPlusNormal"/>
            </w:pPr>
            <w:r>
              <w:t xml:space="preserve">количество установленных запрещающих знаков у воды и </w:t>
            </w:r>
            <w:r>
              <w:lastRenderedPageBreak/>
              <w:t>при выходе на лед в неустановленных местах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27,600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 xml:space="preserve">АИР, МКУ </w:t>
            </w:r>
            <w:r>
              <w:lastRenderedPageBreak/>
              <w:t>"Благоустройство ИР"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11,500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11,500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36,778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23,000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36,800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32,200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4,600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924" w:type="dxa"/>
          </w:tcPr>
          <w:p w:rsidR="00850518" w:rsidRDefault="00850518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531" w:type="dxa"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177,078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172,500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177,100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2.8.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8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6828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</w:pPr>
            <w:r>
              <w:t xml:space="preserve">Итого по мероприятию 1.2.2.1.2,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6560,737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6485,085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7222,000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2.9. </w:t>
      </w:r>
      <w:hyperlink r:id="rId19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8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6828" w:type="dxa"/>
            <w:vMerge w:val="restart"/>
          </w:tcPr>
          <w:p w:rsidR="00850518" w:rsidRDefault="00850518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>2.10. строки "</w:t>
      </w:r>
      <w:hyperlink r:id="rId20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8"/>
        <w:gridCol w:w="1204"/>
        <w:gridCol w:w="1504"/>
        <w:gridCol w:w="1504"/>
        <w:gridCol w:w="1264"/>
        <w:gridCol w:w="1264"/>
        <w:gridCol w:w="1264"/>
      </w:tblGrid>
      <w:tr w:rsidR="00850518">
        <w:tc>
          <w:tcPr>
            <w:tcW w:w="6828" w:type="dxa"/>
            <w:vMerge w:val="restart"/>
          </w:tcPr>
          <w:p w:rsidR="00850518" w:rsidRDefault="00850518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101433,68644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94645,402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94088,400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6828" w:type="dxa"/>
            <w:vMerge w:val="restart"/>
          </w:tcPr>
          <w:p w:rsidR="00850518" w:rsidRDefault="0085051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206695,93344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204548,100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200218,649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204548,100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6828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204" w:type="dxa"/>
          </w:tcPr>
          <w:p w:rsidR="00850518" w:rsidRDefault="0085051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3. В </w:t>
      </w:r>
      <w:hyperlink r:id="rId2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3.1. </w:t>
      </w:r>
      <w:hyperlink r:id="rId23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409"/>
        <w:gridCol w:w="364"/>
        <w:gridCol w:w="364"/>
        <w:gridCol w:w="364"/>
        <w:gridCol w:w="364"/>
        <w:gridCol w:w="364"/>
        <w:gridCol w:w="1909"/>
        <w:gridCol w:w="1587"/>
        <w:gridCol w:w="1144"/>
        <w:gridCol w:w="1384"/>
        <w:gridCol w:w="1144"/>
        <w:gridCol w:w="1144"/>
        <w:gridCol w:w="1144"/>
      </w:tblGrid>
      <w:tr w:rsidR="00850518">
        <w:tc>
          <w:tcPr>
            <w:tcW w:w="1144" w:type="dxa"/>
            <w:vMerge w:val="restart"/>
          </w:tcPr>
          <w:p w:rsidR="00850518" w:rsidRDefault="00850518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089" w:type="dxa"/>
            <w:vMerge w:val="restart"/>
          </w:tcPr>
          <w:p w:rsidR="00850518" w:rsidRDefault="00850518">
            <w:pPr>
              <w:pStyle w:val="ConsPlusNormal"/>
            </w:pPr>
            <w:r>
              <w:t xml:space="preserve">количество бесхозяйных источников противопожарного </w:t>
            </w:r>
            <w:r>
              <w:lastRenderedPageBreak/>
              <w:t>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8,156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12,264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13,049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 xml:space="preserve">АКР, МКУ </w:t>
            </w:r>
            <w:r>
              <w:lastRenderedPageBreak/>
              <w:t>"Благоустройство КР"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141,593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162,108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466,006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484,605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205,200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93,738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311,038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323,474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63,900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</w:tcPr>
          <w:p w:rsidR="00850518" w:rsidRDefault="00850518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264,002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789,308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821,128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269,100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3.2. </w:t>
      </w:r>
      <w:hyperlink r:id="rId24">
        <w:r>
          <w:rPr>
            <w:color w:val="0000FF"/>
          </w:rPr>
          <w:t>строку 1.3.1.1.3.5</w:t>
        </w:r>
      </w:hyperlink>
      <w:r>
        <w:t xml:space="preserve">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409"/>
        <w:gridCol w:w="364"/>
        <w:gridCol w:w="364"/>
        <w:gridCol w:w="364"/>
        <w:gridCol w:w="364"/>
        <w:gridCol w:w="364"/>
        <w:gridCol w:w="1909"/>
        <w:gridCol w:w="1587"/>
        <w:gridCol w:w="1144"/>
        <w:gridCol w:w="1384"/>
        <w:gridCol w:w="1144"/>
        <w:gridCol w:w="1144"/>
        <w:gridCol w:w="1144"/>
      </w:tblGrid>
      <w:tr w:rsidR="00850518">
        <w:tc>
          <w:tcPr>
            <w:tcW w:w="1144" w:type="dxa"/>
            <w:vMerge w:val="restart"/>
          </w:tcPr>
          <w:p w:rsidR="00850518" w:rsidRDefault="00850518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089" w:type="dxa"/>
            <w:vMerge w:val="restart"/>
          </w:tcPr>
          <w:p w:rsidR="00850518" w:rsidRDefault="00850518">
            <w:pPr>
              <w:pStyle w:val="ConsPlusNormal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1355,333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1256,667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1686,667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</w:tcPr>
          <w:p w:rsidR="00850518" w:rsidRDefault="00850518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1835,333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1256,667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1686,667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3.3. </w:t>
      </w:r>
      <w:hyperlink r:id="rId25">
        <w:r>
          <w:rPr>
            <w:color w:val="0000FF"/>
          </w:rPr>
          <w:t>строку 1.3.1.1.3.7</w:t>
        </w:r>
      </w:hyperlink>
      <w:r>
        <w:t xml:space="preserve">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409"/>
        <w:gridCol w:w="364"/>
        <w:gridCol w:w="364"/>
        <w:gridCol w:w="364"/>
        <w:gridCol w:w="364"/>
        <w:gridCol w:w="364"/>
        <w:gridCol w:w="1909"/>
        <w:gridCol w:w="1587"/>
        <w:gridCol w:w="1144"/>
        <w:gridCol w:w="1384"/>
        <w:gridCol w:w="1144"/>
        <w:gridCol w:w="1144"/>
        <w:gridCol w:w="1144"/>
      </w:tblGrid>
      <w:tr w:rsidR="00850518">
        <w:tc>
          <w:tcPr>
            <w:tcW w:w="1144" w:type="dxa"/>
            <w:vMerge w:val="restart"/>
          </w:tcPr>
          <w:p w:rsidR="00850518" w:rsidRDefault="00850518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089" w:type="dxa"/>
            <w:vMerge w:val="restart"/>
          </w:tcPr>
          <w:p w:rsidR="00850518" w:rsidRDefault="00850518">
            <w:pPr>
              <w:pStyle w:val="ConsPlusNormal"/>
            </w:pPr>
            <w:r>
              <w:t xml:space="preserve">количество муниципальных источников </w:t>
            </w:r>
            <w:r>
              <w:lastRenderedPageBreak/>
              <w:t>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183,561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740,842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770,474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368,300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178,094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185,085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109,900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1087,631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1131,045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564,600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439,816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457,408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240,700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130,766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358,143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372,474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95,700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436,311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1255,318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623,300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213,043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273,054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284,397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146,900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115,592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177,672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177,120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58,800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</w:tcPr>
          <w:p w:rsidR="00850518" w:rsidRDefault="00850518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1831,112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4510,570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4683,103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2208,200</w:t>
            </w:r>
          </w:p>
        </w:tc>
      </w:tr>
    </w:tbl>
    <w:p w:rsidR="00850518" w:rsidRDefault="00850518">
      <w:pPr>
        <w:pStyle w:val="ConsPlusNormal"/>
        <w:sectPr w:rsidR="0085051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3.4. </w:t>
      </w:r>
      <w:hyperlink r:id="rId26">
        <w:r>
          <w:rPr>
            <w:color w:val="0000FF"/>
          </w:rPr>
          <w:t>строку 1.3.1.1.3.9</w:t>
        </w:r>
      </w:hyperlink>
      <w:r>
        <w:t xml:space="preserve">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409"/>
        <w:gridCol w:w="364"/>
        <w:gridCol w:w="364"/>
        <w:gridCol w:w="364"/>
        <w:gridCol w:w="364"/>
        <w:gridCol w:w="364"/>
        <w:gridCol w:w="1909"/>
        <w:gridCol w:w="1587"/>
        <w:gridCol w:w="1144"/>
        <w:gridCol w:w="1384"/>
        <w:gridCol w:w="1144"/>
        <w:gridCol w:w="1144"/>
        <w:gridCol w:w="1144"/>
      </w:tblGrid>
      <w:tr w:rsidR="00850518">
        <w:tc>
          <w:tcPr>
            <w:tcW w:w="1144" w:type="dxa"/>
            <w:vMerge w:val="restart"/>
          </w:tcPr>
          <w:p w:rsidR="00850518" w:rsidRDefault="00850518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089" w:type="dxa"/>
            <w:vMerge w:val="restart"/>
          </w:tcPr>
          <w:p w:rsidR="00850518" w:rsidRDefault="00850518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117,000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143,200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53,731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53,700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</w:pPr>
            <w:r>
              <w:t>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56,294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32,100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60,400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120,412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105,100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409" w:type="dxa"/>
          </w:tcPr>
          <w:p w:rsidR="00850518" w:rsidRDefault="00850518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301,916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301,800</w:t>
            </w:r>
          </w:p>
        </w:tc>
      </w:tr>
      <w:tr w:rsidR="00850518">
        <w:tc>
          <w:tcPr>
            <w:tcW w:w="1144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2089" w:type="dxa"/>
          </w:tcPr>
          <w:p w:rsidR="00850518" w:rsidRDefault="00850518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850518" w:rsidRDefault="0085051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850518" w:rsidRDefault="0085051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09" w:type="dxa"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852,953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3.5. </w:t>
      </w:r>
      <w:hyperlink r:id="rId27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1587"/>
        <w:gridCol w:w="1144"/>
        <w:gridCol w:w="1384"/>
        <w:gridCol w:w="1144"/>
        <w:gridCol w:w="1144"/>
        <w:gridCol w:w="1144"/>
      </w:tblGrid>
      <w:tr w:rsidR="00850518"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5956,013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8245,887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8723,353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>3.6. строки "</w:t>
      </w:r>
      <w:hyperlink r:id="rId28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29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1587"/>
        <w:gridCol w:w="1144"/>
        <w:gridCol w:w="1384"/>
        <w:gridCol w:w="1144"/>
        <w:gridCol w:w="1144"/>
        <w:gridCol w:w="1144"/>
      </w:tblGrid>
      <w:tr w:rsidR="00850518">
        <w:tc>
          <w:tcPr>
            <w:tcW w:w="7371" w:type="dxa"/>
            <w:vMerge w:val="restart"/>
          </w:tcPr>
          <w:p w:rsidR="00850518" w:rsidRDefault="00850518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8057,816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5777,500</w:t>
            </w:r>
          </w:p>
        </w:tc>
      </w:tr>
      <w:tr w:rsidR="00850518">
        <w:tc>
          <w:tcPr>
            <w:tcW w:w="7371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8049,413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5777,500</w:t>
            </w:r>
          </w:p>
        </w:tc>
      </w:tr>
      <w:tr w:rsidR="00850518">
        <w:tc>
          <w:tcPr>
            <w:tcW w:w="7371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  <w:tr w:rsidR="00850518">
        <w:tc>
          <w:tcPr>
            <w:tcW w:w="7371" w:type="dxa"/>
            <w:vMerge w:val="restart"/>
          </w:tcPr>
          <w:p w:rsidR="00850518" w:rsidRDefault="00850518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8057,816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5777,500</w:t>
            </w:r>
          </w:p>
        </w:tc>
      </w:tr>
      <w:tr w:rsidR="00850518">
        <w:tc>
          <w:tcPr>
            <w:tcW w:w="7371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8049,413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5777,500</w:t>
            </w:r>
          </w:p>
        </w:tc>
      </w:tr>
      <w:tr w:rsidR="00850518">
        <w:tc>
          <w:tcPr>
            <w:tcW w:w="7371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3.7. </w:t>
      </w:r>
      <w:hyperlink r:id="rId30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1587"/>
        <w:gridCol w:w="1144"/>
        <w:gridCol w:w="1384"/>
        <w:gridCol w:w="1144"/>
        <w:gridCol w:w="1144"/>
        <w:gridCol w:w="1144"/>
      </w:tblGrid>
      <w:tr w:rsidR="00850518">
        <w:tc>
          <w:tcPr>
            <w:tcW w:w="7371" w:type="dxa"/>
            <w:vMerge w:val="restart"/>
          </w:tcPr>
          <w:p w:rsidR="00850518" w:rsidRDefault="00850518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21228,44891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24308,500</w:t>
            </w:r>
          </w:p>
        </w:tc>
      </w:tr>
      <w:tr w:rsidR="00850518">
        <w:tc>
          <w:tcPr>
            <w:tcW w:w="7371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21199,04591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24308,500</w:t>
            </w:r>
          </w:p>
        </w:tc>
      </w:tr>
      <w:tr w:rsidR="00850518">
        <w:tc>
          <w:tcPr>
            <w:tcW w:w="7371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58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850518" w:rsidRDefault="00850518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850518" w:rsidRDefault="00850518">
            <w:pPr>
              <w:pStyle w:val="ConsPlusNormal"/>
              <w:jc w:val="center"/>
            </w:pPr>
            <w:r>
              <w:t>0,0</w:t>
            </w:r>
          </w:p>
        </w:tc>
      </w:tr>
    </w:tbl>
    <w:p w:rsidR="00850518" w:rsidRDefault="00850518">
      <w:pPr>
        <w:pStyle w:val="ConsPlusNormal"/>
        <w:sectPr w:rsidR="0085051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4. В </w:t>
      </w:r>
      <w:hyperlink r:id="rId31">
        <w:r>
          <w:rPr>
            <w:color w:val="0000FF"/>
          </w:rPr>
          <w:t>приложении 2</w:t>
        </w:r>
      </w:hyperlink>
      <w:r>
        <w:t>: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4.1. в </w:t>
      </w:r>
      <w:hyperlink r:id="rId32">
        <w:r>
          <w:rPr>
            <w:color w:val="0000FF"/>
          </w:rPr>
          <w:t>графе 10 строки 1.2.1.1.1.1</w:t>
        </w:r>
      </w:hyperlink>
      <w:r>
        <w:t xml:space="preserve"> цифры "56197,744" заменить цифрами "56017,985";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4.2.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98736,977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>4.3. строки "</w:t>
      </w:r>
      <w:hyperlink r:id="rId3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</w:tcPr>
          <w:p w:rsidR="00850518" w:rsidRDefault="0085051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105262,247</w:t>
            </w:r>
          </w:p>
        </w:tc>
      </w:tr>
      <w:tr w:rsidR="00850518">
        <w:tc>
          <w:tcPr>
            <w:tcW w:w="5783" w:type="dxa"/>
          </w:tcPr>
          <w:p w:rsidR="00850518" w:rsidRDefault="0085051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105262,247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4.4. в </w:t>
      </w:r>
      <w:hyperlink r:id="rId36">
        <w:r>
          <w:rPr>
            <w:color w:val="0000FF"/>
          </w:rPr>
          <w:t>графе 10 строки 1.2.2.1.1.1</w:t>
        </w:r>
      </w:hyperlink>
      <w:r>
        <w:t xml:space="preserve"> цифры "88943,440" заменить цифрами "88471,317";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4.5. </w:t>
      </w:r>
      <w:hyperlink r:id="rId37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88471,317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4.6. </w:t>
      </w:r>
      <w:hyperlink r:id="rId38">
        <w:r>
          <w:rPr>
            <w:color w:val="0000FF"/>
          </w:rPr>
          <w:t>строку 1.2.2.1.2.9</w:t>
        </w:r>
      </w:hyperlink>
      <w:r>
        <w:t xml:space="preserve"> признать утратившей силу;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4.7. </w:t>
      </w:r>
      <w:hyperlink r:id="rId39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6485,085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4.8. </w:t>
      </w:r>
      <w:hyperlink r:id="rId40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94956,402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>4.9. строки "</w:t>
      </w:r>
      <w:hyperlink r:id="rId4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4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vMerge w:val="restart"/>
          </w:tcPr>
          <w:p w:rsidR="00850518" w:rsidRDefault="00850518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101433,686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94956,402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6477,28444</w:t>
            </w:r>
          </w:p>
        </w:tc>
      </w:tr>
      <w:tr w:rsidR="00850518">
        <w:tc>
          <w:tcPr>
            <w:tcW w:w="5783" w:type="dxa"/>
            <w:vMerge w:val="restart"/>
          </w:tcPr>
          <w:p w:rsidR="00850518" w:rsidRDefault="0085051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206695,93344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200218,649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6477,28444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5. В </w:t>
      </w:r>
      <w:hyperlink r:id="rId43">
        <w:r>
          <w:rPr>
            <w:color w:val="0000FF"/>
          </w:rPr>
          <w:t>приложении 3</w:t>
        </w:r>
      </w:hyperlink>
      <w:r>
        <w:t>: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5.1. в </w:t>
      </w:r>
      <w:hyperlink r:id="rId44">
        <w:r>
          <w:rPr>
            <w:color w:val="0000FF"/>
          </w:rPr>
          <w:t>графе 10 строки 1.3.1.1.3.1</w:t>
        </w:r>
      </w:hyperlink>
      <w:r>
        <w:t xml:space="preserve"> цифры "10,386" заменить цифрами "8,156";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5.2. в </w:t>
      </w:r>
      <w:hyperlink r:id="rId45">
        <w:r>
          <w:rPr>
            <w:color w:val="0000FF"/>
          </w:rPr>
          <w:t>графе 10 строки 1.3.1.1.3.2</w:t>
        </w:r>
      </w:hyperlink>
      <w:r>
        <w:t xml:space="preserve"> цифры "279,416" заменить цифрами "162,108";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5.3. в </w:t>
      </w:r>
      <w:hyperlink r:id="rId46">
        <w:r>
          <w:rPr>
            <w:color w:val="0000FF"/>
          </w:rPr>
          <w:t>графе 10 строки 1.3.1.1.3.7</w:t>
        </w:r>
      </w:hyperlink>
      <w:r>
        <w:t xml:space="preserve"> цифры "492,900" заменить цифрами "480,000";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5.4. в </w:t>
      </w:r>
      <w:hyperlink r:id="rId47">
        <w:r>
          <w:rPr>
            <w:color w:val="0000FF"/>
          </w:rPr>
          <w:t>графе 10 строки 1.3.1.1.3.12</w:t>
        </w:r>
      </w:hyperlink>
      <w:r>
        <w:t xml:space="preserve"> цифры "376,213" заменить цифрами "183,561";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5.5. в </w:t>
      </w:r>
      <w:hyperlink r:id="rId48">
        <w:r>
          <w:rPr>
            <w:color w:val="0000FF"/>
          </w:rPr>
          <w:t>графе 10 строки 1.3.1.1.3.14</w:t>
        </w:r>
      </w:hyperlink>
      <w:r>
        <w:t xml:space="preserve"> цифры "638,308" заменить цифрами "365,928";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5.6. в </w:t>
      </w:r>
      <w:hyperlink r:id="rId49">
        <w:r>
          <w:rPr>
            <w:color w:val="0000FF"/>
          </w:rPr>
          <w:t>графе 10 строки 1.3.1.1.3.15</w:t>
        </w:r>
      </w:hyperlink>
      <w:r>
        <w:t xml:space="preserve"> цифры "338,744" заменить цифрами "233,400";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5.7. в </w:t>
      </w:r>
      <w:hyperlink r:id="rId50">
        <w:r>
          <w:rPr>
            <w:color w:val="0000FF"/>
          </w:rPr>
          <w:t>графе 10 строки 1.3.1.1.3.18</w:t>
        </w:r>
      </w:hyperlink>
      <w:r>
        <w:t xml:space="preserve"> цифры "228,355" заменить цифрами "213,043";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5.8. в </w:t>
      </w:r>
      <w:hyperlink r:id="rId51">
        <w:r>
          <w:rPr>
            <w:color w:val="0000FF"/>
          </w:rPr>
          <w:t>графе 10 строки 1.3.1.1.3.19</w:t>
        </w:r>
      </w:hyperlink>
      <w:r>
        <w:t xml:space="preserve"> цифры "118,592" заменить цифрами "115,592";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5.9. в </w:t>
      </w:r>
      <w:hyperlink r:id="rId52">
        <w:r>
          <w:rPr>
            <w:color w:val="0000FF"/>
          </w:rPr>
          <w:t>графе 10 строки 1.3.1.1.3.32</w:t>
        </w:r>
      </w:hyperlink>
      <w:r>
        <w:t xml:space="preserve"> цифры "105,100" заменить цифрами "120,412";</w:t>
      </w:r>
    </w:p>
    <w:p w:rsidR="00850518" w:rsidRDefault="00850518">
      <w:pPr>
        <w:pStyle w:val="ConsPlusNormal"/>
        <w:spacing w:before="220"/>
        <w:ind w:firstLine="540"/>
        <w:jc w:val="both"/>
      </w:pPr>
      <w:r>
        <w:t xml:space="preserve">5.10. </w:t>
      </w:r>
      <w:hyperlink r:id="rId53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850518" w:rsidRDefault="00850518">
            <w:pPr>
              <w:pStyle w:val="ConsPlusNormal"/>
              <w:jc w:val="center"/>
            </w:pPr>
            <w:r>
              <w:t>5956,013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>5.11. строки "</w:t>
      </w:r>
      <w:hyperlink r:id="rId54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55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vMerge w:val="restart"/>
          </w:tcPr>
          <w:p w:rsidR="00850518" w:rsidRDefault="00850518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8057,816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8049,413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2022 отчетного года)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lastRenderedPageBreak/>
              <w:t>8,403</w:t>
            </w:r>
          </w:p>
        </w:tc>
      </w:tr>
      <w:tr w:rsidR="00850518">
        <w:tc>
          <w:tcPr>
            <w:tcW w:w="5783" w:type="dxa"/>
            <w:vMerge w:val="restart"/>
          </w:tcPr>
          <w:p w:rsidR="00850518" w:rsidRDefault="00850518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8057,816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8049,413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8,403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ind w:firstLine="540"/>
        <w:jc w:val="both"/>
      </w:pPr>
      <w:r>
        <w:t xml:space="preserve">5.12. </w:t>
      </w:r>
      <w:hyperlink r:id="rId56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850518" w:rsidRDefault="008505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757"/>
        <w:gridCol w:w="1504"/>
      </w:tblGrid>
      <w:tr w:rsidR="00850518">
        <w:tc>
          <w:tcPr>
            <w:tcW w:w="5783" w:type="dxa"/>
            <w:vMerge w:val="restart"/>
          </w:tcPr>
          <w:p w:rsidR="00850518" w:rsidRDefault="00850518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21228,44891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21199,04591</w:t>
            </w:r>
          </w:p>
        </w:tc>
      </w:tr>
      <w:tr w:rsidR="00850518">
        <w:tc>
          <w:tcPr>
            <w:tcW w:w="5783" w:type="dxa"/>
            <w:vMerge/>
          </w:tcPr>
          <w:p w:rsidR="00850518" w:rsidRDefault="00850518">
            <w:pPr>
              <w:pStyle w:val="ConsPlusNormal"/>
            </w:pPr>
          </w:p>
        </w:tc>
        <w:tc>
          <w:tcPr>
            <w:tcW w:w="1757" w:type="dxa"/>
          </w:tcPr>
          <w:p w:rsidR="00850518" w:rsidRDefault="00850518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850518" w:rsidRDefault="00850518">
            <w:pPr>
              <w:pStyle w:val="ConsPlusNormal"/>
              <w:jc w:val="center"/>
            </w:pPr>
            <w:r>
              <w:t>29,403</w:t>
            </w:r>
          </w:p>
        </w:tc>
      </w:tr>
    </w:tbl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jc w:val="both"/>
      </w:pPr>
    </w:p>
    <w:p w:rsidR="00850518" w:rsidRDefault="0085051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9257B" w:rsidRDefault="00F9257B"/>
    <w:sectPr w:rsidR="00F9257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518"/>
    <w:rsid w:val="00850518"/>
    <w:rsid w:val="00F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1DD20-D3AE-4A85-A71F-2BFC86C3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5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505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505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505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505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5051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5051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5051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523&amp;dst=126168" TargetMode="External"/><Relationship Id="rId18" Type="http://schemas.openxmlformats.org/officeDocument/2006/relationships/hyperlink" Target="https://login.consultant.ru/link/?req=doc&amp;base=RLAW368&amp;n=188523&amp;dst=126219" TargetMode="External"/><Relationship Id="rId26" Type="http://schemas.openxmlformats.org/officeDocument/2006/relationships/hyperlink" Target="https://login.consultant.ru/link/?req=doc&amp;base=RLAW368&amp;n=188523&amp;dst=124876" TargetMode="External"/><Relationship Id="rId39" Type="http://schemas.openxmlformats.org/officeDocument/2006/relationships/hyperlink" Target="https://login.consultant.ru/link/?req=doc&amp;base=RLAW368&amp;n=188523&amp;dst=126630" TargetMode="External"/><Relationship Id="rId21" Type="http://schemas.openxmlformats.org/officeDocument/2006/relationships/hyperlink" Target="https://login.consultant.ru/link/?req=doc&amp;base=RLAW368&amp;n=188523&amp;dst=124478" TargetMode="External"/><Relationship Id="rId34" Type="http://schemas.openxmlformats.org/officeDocument/2006/relationships/hyperlink" Target="https://login.consultant.ru/link/?req=doc&amp;base=RLAW368&amp;n=188523&amp;dst=126601" TargetMode="External"/><Relationship Id="rId42" Type="http://schemas.openxmlformats.org/officeDocument/2006/relationships/hyperlink" Target="https://login.consultant.ru/link/?req=doc&amp;base=RLAW368&amp;n=188523&amp;dst=125263" TargetMode="External"/><Relationship Id="rId47" Type="http://schemas.openxmlformats.org/officeDocument/2006/relationships/hyperlink" Target="https://login.consultant.ru/link/?req=doc&amp;base=RLAW368&amp;n=188523&amp;dst=126643" TargetMode="External"/><Relationship Id="rId50" Type="http://schemas.openxmlformats.org/officeDocument/2006/relationships/hyperlink" Target="https://login.consultant.ru/link/?req=doc&amp;base=RLAW368&amp;n=188523&amp;dst=123920" TargetMode="External"/><Relationship Id="rId55" Type="http://schemas.openxmlformats.org/officeDocument/2006/relationships/hyperlink" Target="https://login.consultant.ru/link/?req=doc&amp;base=RLAW368&amp;n=188523&amp;dst=126657" TargetMode="External"/><Relationship Id="rId7" Type="http://schemas.openxmlformats.org/officeDocument/2006/relationships/hyperlink" Target="https://login.consultant.ru/link/?req=doc&amp;base=RLAW368&amp;n=187958" TargetMode="External"/><Relationship Id="rId12" Type="http://schemas.openxmlformats.org/officeDocument/2006/relationships/hyperlink" Target="https://login.consultant.ru/link/?req=doc&amp;base=RLAW368&amp;n=188523&amp;dst=126159" TargetMode="External"/><Relationship Id="rId17" Type="http://schemas.openxmlformats.org/officeDocument/2006/relationships/hyperlink" Target="https://login.consultant.ru/link/?req=doc&amp;base=RLAW368&amp;n=188523&amp;dst=124269" TargetMode="External"/><Relationship Id="rId25" Type="http://schemas.openxmlformats.org/officeDocument/2006/relationships/hyperlink" Target="https://login.consultant.ru/link/?req=doc&amp;base=RLAW368&amp;n=188523&amp;dst=126270" TargetMode="External"/><Relationship Id="rId33" Type="http://schemas.openxmlformats.org/officeDocument/2006/relationships/hyperlink" Target="https://login.consultant.ru/link/?req=doc&amp;base=RLAW368&amp;n=188523&amp;dst=126596" TargetMode="External"/><Relationship Id="rId38" Type="http://schemas.openxmlformats.org/officeDocument/2006/relationships/hyperlink" Target="https://login.consultant.ru/link/?req=doc&amp;base=RLAW368&amp;n=188523&amp;dst=117874" TargetMode="External"/><Relationship Id="rId46" Type="http://schemas.openxmlformats.org/officeDocument/2006/relationships/hyperlink" Target="https://login.consultant.ru/link/?req=doc&amp;base=RLAW368&amp;n=188523&amp;dst=12532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23&amp;dst=126183" TargetMode="External"/><Relationship Id="rId20" Type="http://schemas.openxmlformats.org/officeDocument/2006/relationships/hyperlink" Target="https://login.consultant.ru/link/?req=doc&amp;base=RLAW368&amp;n=188523&amp;dst=126245" TargetMode="External"/><Relationship Id="rId29" Type="http://schemas.openxmlformats.org/officeDocument/2006/relationships/hyperlink" Target="https://login.consultant.ru/link/?req=doc&amp;base=RLAW368&amp;n=188523&amp;dst=126415" TargetMode="External"/><Relationship Id="rId41" Type="http://schemas.openxmlformats.org/officeDocument/2006/relationships/hyperlink" Target="https://login.consultant.ru/link/?req=doc&amp;base=RLAW368&amp;n=188523&amp;dst=126636" TargetMode="External"/><Relationship Id="rId54" Type="http://schemas.openxmlformats.org/officeDocument/2006/relationships/hyperlink" Target="https://login.consultant.ru/link/?req=doc&amp;base=RLAW368&amp;n=188523&amp;dst=12665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8523&amp;dst=124222" TargetMode="External"/><Relationship Id="rId24" Type="http://schemas.openxmlformats.org/officeDocument/2006/relationships/hyperlink" Target="https://login.consultant.ru/link/?req=doc&amp;base=RLAW368&amp;n=188523&amp;dst=124595" TargetMode="External"/><Relationship Id="rId32" Type="http://schemas.openxmlformats.org/officeDocument/2006/relationships/hyperlink" Target="https://login.consultant.ru/link/?req=doc&amp;base=RLAW368&amp;n=188523&amp;dst=125210" TargetMode="External"/><Relationship Id="rId37" Type="http://schemas.openxmlformats.org/officeDocument/2006/relationships/hyperlink" Target="https://login.consultant.ru/link/?req=doc&amp;base=RLAW368&amp;n=188523&amp;dst=126608" TargetMode="External"/><Relationship Id="rId40" Type="http://schemas.openxmlformats.org/officeDocument/2006/relationships/hyperlink" Target="https://login.consultant.ru/link/?req=doc&amp;base=RLAW368&amp;n=188523&amp;dst=126633" TargetMode="External"/><Relationship Id="rId45" Type="http://schemas.openxmlformats.org/officeDocument/2006/relationships/hyperlink" Target="https://login.consultant.ru/link/?req=doc&amp;base=RLAW368&amp;n=188523&amp;dst=125289" TargetMode="External"/><Relationship Id="rId53" Type="http://schemas.openxmlformats.org/officeDocument/2006/relationships/hyperlink" Target="https://login.consultant.ru/link/?req=doc&amp;base=RLAW368&amp;n=188523&amp;dst=126647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1085&amp;dst=103280" TargetMode="External"/><Relationship Id="rId15" Type="http://schemas.openxmlformats.org/officeDocument/2006/relationships/hyperlink" Target="https://login.consultant.ru/link/?req=doc&amp;base=RLAW368&amp;n=188523&amp;dst=126182" TargetMode="External"/><Relationship Id="rId23" Type="http://schemas.openxmlformats.org/officeDocument/2006/relationships/hyperlink" Target="https://login.consultant.ru/link/?req=doc&amp;base=RLAW368&amp;n=188523&amp;dst=124541" TargetMode="External"/><Relationship Id="rId28" Type="http://schemas.openxmlformats.org/officeDocument/2006/relationships/hyperlink" Target="https://login.consultant.ru/link/?req=doc&amp;base=RLAW368&amp;n=188523&amp;dst=126396" TargetMode="External"/><Relationship Id="rId36" Type="http://schemas.openxmlformats.org/officeDocument/2006/relationships/hyperlink" Target="https://login.consultant.ru/link/?req=doc&amp;base=RLAW368&amp;n=188523&amp;dst=126607" TargetMode="External"/><Relationship Id="rId49" Type="http://schemas.openxmlformats.org/officeDocument/2006/relationships/hyperlink" Target="https://login.consultant.ru/link/?req=doc&amp;base=RLAW368&amp;n=188523&amp;dst=125380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68&amp;n=188523&amp;dst=113367" TargetMode="External"/><Relationship Id="rId19" Type="http://schemas.openxmlformats.org/officeDocument/2006/relationships/hyperlink" Target="https://login.consultant.ru/link/?req=doc&amp;base=RLAW368&amp;n=188523&amp;dst=126226" TargetMode="External"/><Relationship Id="rId31" Type="http://schemas.openxmlformats.org/officeDocument/2006/relationships/hyperlink" Target="https://login.consultant.ru/link/?req=doc&amp;base=RLAW368&amp;n=188523&amp;dst=117636" TargetMode="External"/><Relationship Id="rId44" Type="http://schemas.openxmlformats.org/officeDocument/2006/relationships/hyperlink" Target="https://login.consultant.ru/link/?req=doc&amp;base=RLAW368&amp;n=188523&amp;dst=125279" TargetMode="External"/><Relationship Id="rId52" Type="http://schemas.openxmlformats.org/officeDocument/2006/relationships/hyperlink" Target="https://login.consultant.ru/link/?req=doc&amp;base=RLAW368&amp;n=188523&amp;dst=12406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23&amp;dst=126067" TargetMode="External"/><Relationship Id="rId14" Type="http://schemas.openxmlformats.org/officeDocument/2006/relationships/hyperlink" Target="https://login.consultant.ru/link/?req=doc&amp;base=RLAW368&amp;n=188523&amp;dst=126175" TargetMode="External"/><Relationship Id="rId22" Type="http://schemas.openxmlformats.org/officeDocument/2006/relationships/hyperlink" Target="https://login.consultant.ru/link/?req=doc&amp;base=RLAW368&amp;n=188523&amp;dst=114455" TargetMode="External"/><Relationship Id="rId27" Type="http://schemas.openxmlformats.org/officeDocument/2006/relationships/hyperlink" Target="https://login.consultant.ru/link/?req=doc&amp;base=RLAW368&amp;n=188523&amp;dst=126389" TargetMode="External"/><Relationship Id="rId30" Type="http://schemas.openxmlformats.org/officeDocument/2006/relationships/hyperlink" Target="https://login.consultant.ru/link/?req=doc&amp;base=RLAW368&amp;n=188523&amp;dst=126509" TargetMode="External"/><Relationship Id="rId35" Type="http://schemas.openxmlformats.org/officeDocument/2006/relationships/hyperlink" Target="https://login.consultant.ru/link/?req=doc&amp;base=RLAW368&amp;n=188523&amp;dst=126604" TargetMode="External"/><Relationship Id="rId43" Type="http://schemas.openxmlformats.org/officeDocument/2006/relationships/hyperlink" Target="https://login.consultant.ru/link/?req=doc&amp;base=RLAW368&amp;n=188523&amp;dst=117932" TargetMode="External"/><Relationship Id="rId48" Type="http://schemas.openxmlformats.org/officeDocument/2006/relationships/hyperlink" Target="https://login.consultant.ru/link/?req=doc&amp;base=RLAW368&amp;n=188523&amp;dst=123880" TargetMode="External"/><Relationship Id="rId56" Type="http://schemas.openxmlformats.org/officeDocument/2006/relationships/hyperlink" Target="https://login.consultant.ru/link/?req=doc&amp;base=RLAW368&amp;n=188523&amp;dst=126679" TargetMode="External"/><Relationship Id="rId8" Type="http://schemas.openxmlformats.org/officeDocument/2006/relationships/hyperlink" Target="https://login.consultant.ru/link/?req=doc&amp;base=RLAW368&amp;n=188523&amp;dst=100038" TargetMode="External"/><Relationship Id="rId51" Type="http://schemas.openxmlformats.org/officeDocument/2006/relationships/hyperlink" Target="https://login.consultant.ru/link/?req=doc&amp;base=RLAW368&amp;n=188523&amp;dst=123930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3262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2024-01-11T07:41:00Z</dcterms:created>
  <dcterms:modified xsi:type="dcterms:W3CDTF">2024-01-11T07:41:00Z</dcterms:modified>
</cp:coreProperties>
</file>